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3B14D" w14:textId="0797D2DF" w:rsidR="00703F43" w:rsidRPr="00703F43" w:rsidRDefault="00837D5C" w:rsidP="005F7249">
      <w:pPr>
        <w:spacing w:line="276" w:lineRule="auto"/>
        <w:jc w:val="both"/>
      </w:pPr>
      <w:r w:rsidRPr="00703F43">
        <w:t>Na temelju članka 1</w:t>
      </w:r>
      <w:r w:rsidR="00755303">
        <w:t>0</w:t>
      </w:r>
      <w:r w:rsidRPr="00703F43">
        <w:t xml:space="preserve">., stavka </w:t>
      </w:r>
      <w:r w:rsidR="00755303">
        <w:t>8</w:t>
      </w:r>
      <w:r w:rsidRPr="00703F43">
        <w:t xml:space="preserve">. Zakona o savjetima mladih („Narodne novine“ broj 41/14.), članka 40. Statuta Grada Koprivnice („Glasnik Grada Koprivnice“ broj 4/09., 1/12., 1/13., 3/13. - pročišćeni tekst 1/18., 2/20. i 1/21.) i članka 8., stavka </w:t>
      </w:r>
      <w:r w:rsidR="00755303">
        <w:t>1</w:t>
      </w:r>
      <w:r w:rsidRPr="00703F43">
        <w:t xml:space="preserve">. Odluke o osnivanju Savjeta mladih Grada Koprivnice („Glasnik Grada Koprivnice“ broj 3/14. i 2/24.), Gradsko vijeće Grada Koprivnice na </w:t>
      </w:r>
      <w:r w:rsidR="00FF5553">
        <w:t>3</w:t>
      </w:r>
      <w:r w:rsidRPr="00703F43">
        <w:t xml:space="preserve">. sjednici održanoj dana </w:t>
      </w:r>
      <w:r w:rsidR="00FF5553">
        <w:t>16.10</w:t>
      </w:r>
      <w:r w:rsidRPr="00703F43">
        <w:t>.202</w:t>
      </w:r>
      <w:r w:rsidR="00755303">
        <w:t>5</w:t>
      </w:r>
      <w:r w:rsidRPr="00703F43">
        <w:t xml:space="preserve">. godine, donijelo je </w:t>
      </w:r>
    </w:p>
    <w:p w14:paraId="6115C1BF" w14:textId="77777777" w:rsidR="00703F43" w:rsidRPr="00703F43" w:rsidRDefault="00703F43" w:rsidP="005F7249">
      <w:pPr>
        <w:spacing w:line="276" w:lineRule="auto"/>
        <w:jc w:val="both"/>
      </w:pPr>
    </w:p>
    <w:p w14:paraId="1AB6A703" w14:textId="77777777" w:rsidR="00703F43" w:rsidRPr="00703F43" w:rsidRDefault="00703F43" w:rsidP="00703F43">
      <w:pPr>
        <w:jc w:val="both"/>
      </w:pPr>
    </w:p>
    <w:p w14:paraId="6C31E3C5" w14:textId="77777777" w:rsidR="00703F43" w:rsidRPr="00703F43" w:rsidRDefault="00837D5C" w:rsidP="005F7249">
      <w:pPr>
        <w:spacing w:line="360" w:lineRule="auto"/>
        <w:jc w:val="center"/>
        <w:rPr>
          <w:b/>
        </w:rPr>
      </w:pPr>
      <w:r w:rsidRPr="00703F43">
        <w:rPr>
          <w:b/>
        </w:rPr>
        <w:t>ZAKLJUČAK</w:t>
      </w:r>
    </w:p>
    <w:p w14:paraId="6F58D2D7" w14:textId="6A56B0E6" w:rsidR="00755303" w:rsidRPr="00755303" w:rsidRDefault="00837D5C" w:rsidP="005F7249">
      <w:pPr>
        <w:spacing w:line="360" w:lineRule="auto"/>
        <w:jc w:val="center"/>
        <w:rPr>
          <w:b/>
          <w:bCs/>
        </w:rPr>
      </w:pPr>
      <w:r w:rsidRPr="00755303">
        <w:rPr>
          <w:b/>
          <w:bCs/>
        </w:rPr>
        <w:t xml:space="preserve">o </w:t>
      </w:r>
      <w:r w:rsidR="005F7249">
        <w:rPr>
          <w:b/>
          <w:bCs/>
        </w:rPr>
        <w:t xml:space="preserve">prihvaćanju Izvješća o </w:t>
      </w:r>
      <w:r w:rsidRPr="00755303">
        <w:rPr>
          <w:b/>
          <w:bCs/>
        </w:rPr>
        <w:t>provjeri formalnih uvjeta i popis važećih kandidatura za izbor članova Savjeta mladih Grada Koprivnice</w:t>
      </w:r>
    </w:p>
    <w:p w14:paraId="06D59C94" w14:textId="77777777" w:rsidR="00703F43" w:rsidRPr="00703F43" w:rsidRDefault="00703F43" w:rsidP="00703F43">
      <w:pPr>
        <w:jc w:val="both"/>
      </w:pPr>
    </w:p>
    <w:p w14:paraId="4BE495A2" w14:textId="77777777" w:rsidR="00703F43" w:rsidRPr="00703F43" w:rsidRDefault="00837D5C" w:rsidP="00703F43">
      <w:pPr>
        <w:jc w:val="center"/>
        <w:rPr>
          <w:b/>
        </w:rPr>
      </w:pPr>
      <w:r w:rsidRPr="00703F43">
        <w:rPr>
          <w:b/>
        </w:rPr>
        <w:t>I.</w:t>
      </w:r>
    </w:p>
    <w:p w14:paraId="1B4D46B7" w14:textId="77777777" w:rsidR="00703F43" w:rsidRPr="00703F43" w:rsidRDefault="00703F43" w:rsidP="005F7249">
      <w:pPr>
        <w:spacing w:line="276" w:lineRule="auto"/>
        <w:jc w:val="both"/>
      </w:pPr>
    </w:p>
    <w:p w14:paraId="7E9E8C4E" w14:textId="1A571155" w:rsidR="00703F43" w:rsidRPr="00703F43" w:rsidRDefault="00837D5C" w:rsidP="005F7249">
      <w:pPr>
        <w:spacing w:line="276" w:lineRule="auto"/>
        <w:jc w:val="both"/>
      </w:pPr>
      <w:r w:rsidRPr="00703F43">
        <w:tab/>
        <w:t xml:space="preserve">Prihvaća se Izvješće o </w:t>
      </w:r>
      <w:r w:rsidR="00755303">
        <w:t xml:space="preserve">provjeri formalnih uvjeta i popis važećih kandidatura za izbor članova </w:t>
      </w:r>
      <w:r w:rsidRPr="00703F43">
        <w:t>Savjeta mladih Grada Koprivnice, a koje se nalazi u prilogu i čini sastavni dio ovog Zaključka.</w:t>
      </w:r>
    </w:p>
    <w:p w14:paraId="23798486" w14:textId="77777777" w:rsidR="00703F43" w:rsidRPr="00703F43" w:rsidRDefault="00703F43" w:rsidP="005F7249">
      <w:pPr>
        <w:spacing w:line="276" w:lineRule="auto"/>
        <w:jc w:val="both"/>
      </w:pPr>
    </w:p>
    <w:p w14:paraId="07DDC9A5" w14:textId="77777777" w:rsidR="00703F43" w:rsidRPr="00703F43" w:rsidRDefault="00703F43" w:rsidP="00703F43">
      <w:pPr>
        <w:jc w:val="both"/>
      </w:pPr>
    </w:p>
    <w:p w14:paraId="628D84EC" w14:textId="77777777" w:rsidR="00703F43" w:rsidRPr="00703F43" w:rsidRDefault="00837D5C" w:rsidP="00703F43">
      <w:pPr>
        <w:jc w:val="center"/>
        <w:rPr>
          <w:b/>
        </w:rPr>
      </w:pPr>
      <w:r w:rsidRPr="00703F43">
        <w:rPr>
          <w:b/>
        </w:rPr>
        <w:t>II.</w:t>
      </w:r>
    </w:p>
    <w:p w14:paraId="6A314499" w14:textId="77777777" w:rsidR="00703F43" w:rsidRPr="00703F43" w:rsidRDefault="00703F43" w:rsidP="00703F43">
      <w:pPr>
        <w:jc w:val="both"/>
      </w:pPr>
    </w:p>
    <w:p w14:paraId="7F218CE0" w14:textId="77777777" w:rsidR="00703F43" w:rsidRPr="00703F43" w:rsidRDefault="00837D5C" w:rsidP="00703F43">
      <w:pPr>
        <w:jc w:val="both"/>
      </w:pPr>
      <w:r w:rsidRPr="00703F43">
        <w:tab/>
        <w:t>Ovaj Zaključak objavit će se u «Glasniku Grada Koprivnice».</w:t>
      </w:r>
    </w:p>
    <w:p w14:paraId="452671C6" w14:textId="77777777" w:rsidR="00703F43" w:rsidRDefault="00703F43" w:rsidP="00703F43">
      <w:pPr>
        <w:jc w:val="both"/>
      </w:pPr>
    </w:p>
    <w:p w14:paraId="2286F6CE" w14:textId="77777777" w:rsidR="005F7249" w:rsidRDefault="005F7249" w:rsidP="005F7249"/>
    <w:p w14:paraId="1A8D1CD7" w14:textId="77777777" w:rsidR="0017698D" w:rsidRPr="00703F43" w:rsidRDefault="0017698D" w:rsidP="0017698D">
      <w:pPr>
        <w:jc w:val="center"/>
        <w:rPr>
          <w:b/>
        </w:rPr>
      </w:pPr>
      <w:r w:rsidRPr="00703F43">
        <w:rPr>
          <w:b/>
        </w:rPr>
        <w:t>GRADSKO VIJEĆE</w:t>
      </w:r>
    </w:p>
    <w:p w14:paraId="329820B9" w14:textId="77777777" w:rsidR="0017698D" w:rsidRPr="00703F43" w:rsidRDefault="0017698D" w:rsidP="0017698D">
      <w:pPr>
        <w:jc w:val="center"/>
        <w:rPr>
          <w:b/>
        </w:rPr>
      </w:pPr>
      <w:r w:rsidRPr="00703F43">
        <w:rPr>
          <w:b/>
        </w:rPr>
        <w:t>GRADA KOPRIVNICE</w:t>
      </w:r>
    </w:p>
    <w:p w14:paraId="67D11F33" w14:textId="77777777" w:rsidR="0017698D" w:rsidRDefault="0017698D" w:rsidP="005F7249"/>
    <w:p w14:paraId="08429514" w14:textId="77777777" w:rsidR="005F7249" w:rsidRDefault="005F7249" w:rsidP="005F7249"/>
    <w:p w14:paraId="7BC42157" w14:textId="604F2731" w:rsidR="00FF5553" w:rsidRPr="008770A6" w:rsidRDefault="00837D5C" w:rsidP="005F7249">
      <w:r w:rsidRPr="008770A6">
        <w:t xml:space="preserve">KLASA: </w:t>
      </w:r>
      <w:r w:rsidR="00FF5553">
        <w:t>024-04/25-01/0001</w:t>
      </w:r>
    </w:p>
    <w:p w14:paraId="3F80ACF2" w14:textId="0AD4B5E7" w:rsidR="005F7249" w:rsidRPr="008770A6" w:rsidRDefault="00837D5C" w:rsidP="005F7249">
      <w:r w:rsidRPr="008770A6">
        <w:t xml:space="preserve">URBROJ: </w:t>
      </w:r>
      <w:r w:rsidR="00901B66">
        <w:t>2137-1-04-01/1-25-12</w:t>
      </w:r>
    </w:p>
    <w:p w14:paraId="46778B97" w14:textId="74AAF412" w:rsidR="005F7249" w:rsidRPr="008770A6" w:rsidRDefault="00837D5C" w:rsidP="005F7249">
      <w:r>
        <w:t>Koprivnica</w:t>
      </w:r>
      <w:r w:rsidRPr="008770A6">
        <w:t>,</w:t>
      </w:r>
      <w:r>
        <w:t xml:space="preserve"> </w:t>
      </w:r>
      <w:r w:rsidR="00901B66">
        <w:t>16.10.2025.</w:t>
      </w:r>
    </w:p>
    <w:p w14:paraId="61CE48B8" w14:textId="77777777" w:rsidR="00703F43" w:rsidRDefault="00703F43" w:rsidP="00703F43">
      <w:pPr>
        <w:jc w:val="both"/>
      </w:pPr>
    </w:p>
    <w:p w14:paraId="60482D3B" w14:textId="77777777" w:rsidR="0017698D" w:rsidRPr="00703F43" w:rsidRDefault="0017698D" w:rsidP="00703F43">
      <w:pPr>
        <w:jc w:val="both"/>
        <w:rPr>
          <w:b/>
        </w:rPr>
      </w:pPr>
    </w:p>
    <w:p w14:paraId="628C64EE" w14:textId="77777777" w:rsidR="00703F43" w:rsidRPr="00703F43" w:rsidRDefault="00703F43" w:rsidP="00703F43">
      <w:pPr>
        <w:jc w:val="both"/>
      </w:pPr>
    </w:p>
    <w:p w14:paraId="01E8D6AD" w14:textId="77777777" w:rsidR="00703F43" w:rsidRPr="00703F43" w:rsidRDefault="00703F43" w:rsidP="00703F43">
      <w:pPr>
        <w:jc w:val="both"/>
      </w:pPr>
    </w:p>
    <w:p w14:paraId="5C805734" w14:textId="5C63B387" w:rsidR="00703F43" w:rsidRPr="00703F43" w:rsidRDefault="00837D5C" w:rsidP="00703F43">
      <w:pPr>
        <w:jc w:val="center"/>
      </w:pPr>
      <w:r>
        <w:t xml:space="preserve">                                                                                                                  </w:t>
      </w:r>
      <w:r w:rsidRPr="00703F43">
        <w:t>PREDSJEDNIK:</w:t>
      </w:r>
    </w:p>
    <w:p w14:paraId="429E541D" w14:textId="77777777" w:rsidR="00703F43" w:rsidRPr="00703F43" w:rsidRDefault="00837D5C" w:rsidP="00703F43">
      <w:pPr>
        <w:jc w:val="right"/>
      </w:pPr>
      <w:r w:rsidRPr="00703F43">
        <w:t xml:space="preserve">                                                                                                           </w:t>
      </w:r>
    </w:p>
    <w:p w14:paraId="4F0DAE6E" w14:textId="33A508FC" w:rsidR="00703F43" w:rsidRPr="00703F43" w:rsidRDefault="00837D5C" w:rsidP="00703F43">
      <w:pPr>
        <w:jc w:val="center"/>
      </w:pPr>
      <w:r>
        <w:t xml:space="preserve">                                                                                                                 </w:t>
      </w:r>
      <w:r w:rsidRPr="00703F43">
        <w:t>Ivan Pal</w:t>
      </w:r>
    </w:p>
    <w:p w14:paraId="5AE9A041" w14:textId="77777777" w:rsidR="00703F43" w:rsidRDefault="00703F43" w:rsidP="00703F43">
      <w:pPr>
        <w:jc w:val="both"/>
      </w:pPr>
    </w:p>
    <w:p w14:paraId="3A90A6BB" w14:textId="77777777" w:rsidR="00401651" w:rsidRDefault="00401651" w:rsidP="00703F43">
      <w:pPr>
        <w:jc w:val="both"/>
      </w:pPr>
    </w:p>
    <w:p w14:paraId="2AA551F3" w14:textId="77777777" w:rsidR="00401651" w:rsidRDefault="00401651" w:rsidP="00703F43">
      <w:pPr>
        <w:jc w:val="both"/>
      </w:pPr>
    </w:p>
    <w:p w14:paraId="3E9B17C4" w14:textId="77777777" w:rsidR="00401651" w:rsidRDefault="00401651" w:rsidP="00703F43">
      <w:pPr>
        <w:jc w:val="both"/>
      </w:pPr>
    </w:p>
    <w:p w14:paraId="107E25F2" w14:textId="77777777" w:rsidR="00401651" w:rsidRDefault="00401651" w:rsidP="00703F43">
      <w:pPr>
        <w:jc w:val="both"/>
      </w:pPr>
    </w:p>
    <w:p w14:paraId="6F9559E1" w14:textId="77777777" w:rsidR="00401651" w:rsidRDefault="00401651" w:rsidP="00703F43">
      <w:pPr>
        <w:jc w:val="both"/>
      </w:pPr>
    </w:p>
    <w:p w14:paraId="2BC1FF8C" w14:textId="77777777" w:rsidR="00401651" w:rsidRDefault="00401651" w:rsidP="00703F43">
      <w:pPr>
        <w:jc w:val="both"/>
      </w:pPr>
    </w:p>
    <w:p w14:paraId="4F029C48" w14:textId="77777777" w:rsidR="00401651" w:rsidRDefault="00401651" w:rsidP="00703F43">
      <w:pPr>
        <w:jc w:val="both"/>
      </w:pPr>
    </w:p>
    <w:p w14:paraId="4DA42D49" w14:textId="77777777" w:rsidR="00401651" w:rsidRDefault="00401651" w:rsidP="00703F43">
      <w:pPr>
        <w:jc w:val="both"/>
      </w:pPr>
    </w:p>
    <w:p w14:paraId="38657766" w14:textId="77777777" w:rsidR="00401651" w:rsidRDefault="00401651" w:rsidP="00703F43">
      <w:pPr>
        <w:jc w:val="both"/>
      </w:pPr>
    </w:p>
    <w:p w14:paraId="177AF416" w14:textId="77777777" w:rsidR="00401651" w:rsidRDefault="00401651" w:rsidP="00703F43">
      <w:pPr>
        <w:jc w:val="both"/>
      </w:pPr>
    </w:p>
    <w:p w14:paraId="13BD8A04" w14:textId="77777777" w:rsidR="00401651" w:rsidRDefault="00401651" w:rsidP="00703F43">
      <w:pPr>
        <w:jc w:val="both"/>
      </w:pPr>
    </w:p>
    <w:p w14:paraId="322571C0" w14:textId="77777777" w:rsidR="00401651" w:rsidRPr="006C1952" w:rsidRDefault="00401651" w:rsidP="00401651">
      <w:pPr>
        <w:jc w:val="center"/>
        <w:rPr>
          <w:b/>
        </w:rPr>
      </w:pPr>
      <w:r w:rsidRPr="006C1952">
        <w:rPr>
          <w:b/>
        </w:rPr>
        <w:lastRenderedPageBreak/>
        <w:t>OBRAZLOŽENJE</w:t>
      </w:r>
    </w:p>
    <w:p w14:paraId="61899848" w14:textId="77777777" w:rsidR="00401651" w:rsidRPr="006C1952" w:rsidRDefault="00401651" w:rsidP="00401651">
      <w:pPr>
        <w:rPr>
          <w:b/>
        </w:rPr>
      </w:pPr>
    </w:p>
    <w:p w14:paraId="76A3F192" w14:textId="77777777" w:rsidR="00401651" w:rsidRPr="006C1952" w:rsidRDefault="00401651" w:rsidP="00401651">
      <w:pPr>
        <w:numPr>
          <w:ilvl w:val="0"/>
          <w:numId w:val="1"/>
        </w:numPr>
      </w:pPr>
      <w:r w:rsidRPr="006C1952">
        <w:t>Zakonska osnova</w:t>
      </w:r>
    </w:p>
    <w:p w14:paraId="0A777211" w14:textId="77777777" w:rsidR="00401651" w:rsidRPr="006C1952" w:rsidRDefault="00401651" w:rsidP="00401651"/>
    <w:p w14:paraId="235FABC0" w14:textId="77777777" w:rsidR="00401651" w:rsidRPr="006C1952" w:rsidRDefault="00401651" w:rsidP="00401651">
      <w:pPr>
        <w:ind w:firstLine="708"/>
        <w:jc w:val="both"/>
      </w:pPr>
      <w:r w:rsidRPr="006C1952">
        <w:t xml:space="preserve">Na temelju članka 10. stavka 8. Zakona o Savjetima mladih („Narodne novine“ broj 41/14. i 83/23.) predstavničko tijelo jedinice lokalne, odnosno područne (regionalne) samouprave na prvoj sjednici nakon objave popisa vežećih kandidatura raspravlja izvješće o provjeri formalnih uvjeta i s popisa važećih kandidatura za članove savjeta mladih javnim glasovanjem bira članove savjeta mladih. </w:t>
      </w:r>
    </w:p>
    <w:p w14:paraId="284CB9B8" w14:textId="77777777" w:rsidR="00401651" w:rsidRPr="006C1952" w:rsidRDefault="00401651" w:rsidP="00401651"/>
    <w:p w14:paraId="227DA0F0" w14:textId="77777777" w:rsidR="00401651" w:rsidRPr="006C1952" w:rsidRDefault="00401651" w:rsidP="00401651">
      <w:pPr>
        <w:numPr>
          <w:ilvl w:val="0"/>
          <w:numId w:val="1"/>
        </w:numPr>
      </w:pPr>
      <w:r w:rsidRPr="006C1952">
        <w:t>Ocjena stanja i osnovna pitanja koja se uređuju aktom</w:t>
      </w:r>
    </w:p>
    <w:p w14:paraId="4893C98A" w14:textId="77777777" w:rsidR="00401651" w:rsidRPr="006C1952" w:rsidRDefault="00401651" w:rsidP="00401651"/>
    <w:p w14:paraId="68A78F5E" w14:textId="77777777" w:rsidR="00401651" w:rsidRPr="006C1952" w:rsidRDefault="00401651" w:rsidP="00401651"/>
    <w:p w14:paraId="7F33F9FD" w14:textId="77777777" w:rsidR="00401651" w:rsidRPr="006C1952" w:rsidRDefault="00401651" w:rsidP="00401651">
      <w:pPr>
        <w:ind w:firstLine="708"/>
        <w:jc w:val="both"/>
      </w:pPr>
      <w:r w:rsidRPr="006C1952">
        <w:t>Izvješće o provjeri formalnih uvjeta i popis važećih kandidatura iza izbor članova Savjeta mladih Grada Koprivnice objavljen</w:t>
      </w:r>
      <w:r>
        <w:t>i</w:t>
      </w:r>
      <w:r w:rsidRPr="006C1952">
        <w:t xml:space="preserve"> </w:t>
      </w:r>
      <w:r>
        <w:t>su</w:t>
      </w:r>
      <w:r w:rsidRPr="006C1952">
        <w:t xml:space="preserve"> dana 26.09.2025. godine u na web stranici Grada Koprivnice (</w:t>
      </w:r>
      <w:hyperlink r:id="rId7" w:history="1">
        <w:r w:rsidRPr="006C1952">
          <w:rPr>
            <w:rStyle w:val="Hiperveza"/>
          </w:rPr>
          <w:t>www.koprivnica.hr</w:t>
        </w:r>
      </w:hyperlink>
      <w:r w:rsidRPr="006C1952">
        <w:t xml:space="preserve">) i u Glasu Podravine i Prigorja. </w:t>
      </w:r>
    </w:p>
    <w:p w14:paraId="080A4DE2" w14:textId="77777777" w:rsidR="00401651" w:rsidRPr="006C1952" w:rsidRDefault="00401651" w:rsidP="00401651">
      <w:pPr>
        <w:ind w:firstLine="708"/>
        <w:jc w:val="both"/>
      </w:pPr>
      <w:r w:rsidRPr="006C1952">
        <w:t>Dana 23.09.2025. godine Odbor za izbor i imenovanja sastavio je Izvješće o provjeri formalnih uvjeta i popis važećih kandidatura za izbor članova Savjeta mladih Grada Koprivnice.</w:t>
      </w:r>
    </w:p>
    <w:p w14:paraId="0E5A8B08" w14:textId="77777777" w:rsidR="00401651" w:rsidRPr="006C1952" w:rsidRDefault="00401651" w:rsidP="00401651">
      <w:pPr>
        <w:jc w:val="both"/>
      </w:pPr>
      <w:r w:rsidRPr="006C1952">
        <w:t>Od zaprimljenih prijedloga svi prijedlozi kandidatura zadovoljili su formalne uvjete propisane Javnim pozivom</w:t>
      </w:r>
    </w:p>
    <w:p w14:paraId="429460A9" w14:textId="77777777" w:rsidR="00401651" w:rsidRPr="006C1952" w:rsidRDefault="00401651" w:rsidP="00401651">
      <w:pPr>
        <w:jc w:val="both"/>
      </w:pPr>
    </w:p>
    <w:p w14:paraId="514D1A6C" w14:textId="77777777" w:rsidR="00401651" w:rsidRPr="006C1952" w:rsidRDefault="00401651" w:rsidP="00401651">
      <w:pPr>
        <w:ind w:firstLine="720"/>
        <w:jc w:val="both"/>
      </w:pPr>
      <w:r w:rsidRPr="006C1952">
        <w:t>Slijedom navedenoga, predlaže se Gradskom vijeću Grada Koprivnice donošenje Zaključka u predloženom tekstu.</w:t>
      </w:r>
    </w:p>
    <w:p w14:paraId="15FB71B6" w14:textId="77777777" w:rsidR="00401651" w:rsidRPr="006C1952" w:rsidRDefault="00401651" w:rsidP="00401651">
      <w:pPr>
        <w:jc w:val="both"/>
      </w:pPr>
    </w:p>
    <w:p w14:paraId="6A4609BD" w14:textId="77777777" w:rsidR="00401651" w:rsidRPr="006C1952" w:rsidRDefault="00401651" w:rsidP="00401651"/>
    <w:p w14:paraId="1BF08176" w14:textId="77777777" w:rsidR="00401651" w:rsidRPr="006C1952" w:rsidRDefault="00401651" w:rsidP="00401651">
      <w:r w:rsidRPr="006C1952">
        <w:t xml:space="preserve">        Nositelj izrade:</w:t>
      </w:r>
      <w:r w:rsidRPr="006C1952">
        <w:tab/>
      </w:r>
      <w:r w:rsidRPr="006C1952">
        <w:tab/>
      </w:r>
      <w:r w:rsidRPr="006C1952">
        <w:tab/>
      </w:r>
      <w:r w:rsidRPr="006C1952">
        <w:tab/>
      </w:r>
      <w:r w:rsidRPr="006C1952">
        <w:tab/>
        <w:t xml:space="preserve">          Predlagatelj:</w:t>
      </w:r>
    </w:p>
    <w:p w14:paraId="74A3519F" w14:textId="77777777" w:rsidR="00401651" w:rsidRPr="006C1952" w:rsidRDefault="00401651" w:rsidP="00401651"/>
    <w:p w14:paraId="387F4516" w14:textId="77777777" w:rsidR="00401651" w:rsidRPr="006C1952" w:rsidRDefault="00401651" w:rsidP="00401651">
      <w:r w:rsidRPr="006C1952">
        <w:t xml:space="preserve">Upravni odjel za poslove Gradskog </w:t>
      </w:r>
      <w:r w:rsidRPr="006C1952">
        <w:tab/>
      </w:r>
      <w:r w:rsidRPr="006C1952">
        <w:tab/>
      </w:r>
      <w:r w:rsidRPr="006C1952">
        <w:tab/>
      </w:r>
    </w:p>
    <w:p w14:paraId="058A2E71" w14:textId="77777777" w:rsidR="00401651" w:rsidRPr="006C1952" w:rsidRDefault="00401651" w:rsidP="00401651">
      <w:r w:rsidRPr="006C1952">
        <w:t xml:space="preserve">     vijeća i opće poslove</w:t>
      </w:r>
      <w:r w:rsidRPr="006C1952">
        <w:tab/>
      </w:r>
      <w:r w:rsidRPr="006C1952">
        <w:tab/>
      </w:r>
      <w:r w:rsidRPr="006C1952">
        <w:tab/>
        <w:t xml:space="preserve">          Odbor za izbor i imenovanja</w:t>
      </w:r>
    </w:p>
    <w:p w14:paraId="2124698A" w14:textId="77777777" w:rsidR="00401651" w:rsidRPr="006C1952" w:rsidRDefault="00401651" w:rsidP="00401651">
      <w:r w:rsidRPr="006C1952">
        <w:t xml:space="preserve">                </w:t>
      </w:r>
    </w:p>
    <w:p w14:paraId="0CF1875C" w14:textId="77777777" w:rsidR="00401651" w:rsidRPr="006C1952" w:rsidRDefault="00401651" w:rsidP="00401651">
      <w:r w:rsidRPr="006C1952">
        <w:t xml:space="preserve">           Pročelnica</w:t>
      </w:r>
      <w:r w:rsidRPr="006C1952">
        <w:tab/>
      </w:r>
      <w:r w:rsidRPr="006C1952">
        <w:tab/>
      </w:r>
      <w:r w:rsidRPr="006C1952">
        <w:tab/>
      </w:r>
      <w:r w:rsidRPr="006C1952">
        <w:tab/>
      </w:r>
      <w:r w:rsidRPr="006C1952">
        <w:tab/>
        <w:t xml:space="preserve">           Predsjednik </w:t>
      </w:r>
    </w:p>
    <w:p w14:paraId="28E29F0D" w14:textId="77777777" w:rsidR="00401651" w:rsidRPr="006C1952" w:rsidRDefault="00401651" w:rsidP="00401651">
      <w:r w:rsidRPr="006C1952">
        <w:t xml:space="preserve">      </w:t>
      </w:r>
    </w:p>
    <w:p w14:paraId="18FC8C44" w14:textId="77777777" w:rsidR="00401651" w:rsidRPr="006C1952" w:rsidRDefault="00401651" w:rsidP="00401651">
      <w:r w:rsidRPr="006C1952">
        <w:t xml:space="preserve">      Dubravka Kardaš</w:t>
      </w:r>
      <w:r w:rsidRPr="006C1952">
        <w:tab/>
      </w:r>
      <w:r w:rsidRPr="006C1952">
        <w:tab/>
      </w:r>
      <w:r w:rsidRPr="006C1952">
        <w:tab/>
      </w:r>
      <w:r w:rsidRPr="006C1952">
        <w:tab/>
        <w:t xml:space="preserve">                       Saša Cestar</w:t>
      </w:r>
    </w:p>
    <w:p w14:paraId="2B9DDEAD" w14:textId="77777777" w:rsidR="00401651" w:rsidRPr="006C1952" w:rsidRDefault="00401651" w:rsidP="00401651"/>
    <w:p w14:paraId="627461BF" w14:textId="77777777" w:rsidR="00401651" w:rsidRPr="006C1952" w:rsidRDefault="00401651" w:rsidP="00401651"/>
    <w:p w14:paraId="25D6C07E" w14:textId="77777777" w:rsidR="00401651" w:rsidRPr="006C1952" w:rsidRDefault="00401651" w:rsidP="00401651"/>
    <w:p w14:paraId="3AA36F06" w14:textId="77777777" w:rsidR="00401651" w:rsidRPr="006C1952" w:rsidRDefault="00401651" w:rsidP="00401651"/>
    <w:p w14:paraId="2AE71D6F" w14:textId="77777777" w:rsidR="00401651" w:rsidRPr="006C1952" w:rsidRDefault="00401651" w:rsidP="00401651"/>
    <w:p w14:paraId="4E0BC61B" w14:textId="77777777" w:rsidR="00401651" w:rsidRPr="00703F43" w:rsidRDefault="00401651" w:rsidP="00703F43">
      <w:pPr>
        <w:jc w:val="both"/>
      </w:pPr>
    </w:p>
    <w:p w14:paraId="4FB5C5D7" w14:textId="77777777" w:rsidR="00703F43" w:rsidRPr="00703F43" w:rsidRDefault="00703F43" w:rsidP="00703F43"/>
    <w:p w14:paraId="0B7395FC" w14:textId="77777777" w:rsidR="00703F43" w:rsidRPr="00703F43" w:rsidRDefault="00703F43" w:rsidP="00703F43"/>
    <w:p w14:paraId="6C4DA5F5" w14:textId="77777777" w:rsidR="00703F43" w:rsidRPr="00703F43" w:rsidRDefault="00703F43" w:rsidP="00703F43"/>
    <w:p w14:paraId="79E497CB" w14:textId="77777777" w:rsidR="00703F43" w:rsidRPr="00703F43" w:rsidRDefault="00703F43" w:rsidP="00703F43"/>
    <w:p w14:paraId="51A0473F" w14:textId="77777777" w:rsidR="00703F43" w:rsidRPr="00703F43" w:rsidRDefault="00703F43" w:rsidP="00703F43"/>
    <w:p w14:paraId="0CDA2983" w14:textId="77777777" w:rsidR="00703F43" w:rsidRPr="00703F43" w:rsidRDefault="00703F43" w:rsidP="00703F43"/>
    <w:p w14:paraId="2877301A" w14:textId="77777777" w:rsidR="00703F43" w:rsidRPr="00703F43" w:rsidRDefault="00703F43" w:rsidP="00703F43"/>
    <w:p w14:paraId="7F7D210B" w14:textId="77777777" w:rsidR="00703F43" w:rsidRPr="00703F43" w:rsidRDefault="00703F43" w:rsidP="00703F43"/>
    <w:p w14:paraId="7C486D10" w14:textId="77777777" w:rsidR="00703F43" w:rsidRDefault="00703F43" w:rsidP="00353ACF"/>
    <w:p w14:paraId="0B0E5C8E" w14:textId="77777777" w:rsidR="001E01B9" w:rsidRDefault="001E01B9" w:rsidP="000A3497">
      <w:pPr>
        <w:ind w:left="4860"/>
      </w:pPr>
    </w:p>
    <w:p w14:paraId="0EFA22ED" w14:textId="77777777" w:rsidR="006C1952" w:rsidRDefault="006C1952" w:rsidP="006C1952"/>
    <w:p w14:paraId="4819F982" w14:textId="77777777" w:rsidR="005176BD" w:rsidRPr="005176BD" w:rsidRDefault="005176BD" w:rsidP="005176BD"/>
    <w:p w14:paraId="54D086E3" w14:textId="77777777" w:rsidR="005176BD" w:rsidRPr="005176BD" w:rsidRDefault="005176BD" w:rsidP="005176BD">
      <w:pPr>
        <w:jc w:val="center"/>
      </w:pPr>
    </w:p>
    <w:sectPr w:rsidR="005176BD" w:rsidRPr="005176BD" w:rsidSect="00A32554">
      <w:footerReference w:type="defaul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2C89D" w14:textId="77777777" w:rsidR="00420DCB" w:rsidRDefault="00420DCB">
      <w:r>
        <w:separator/>
      </w:r>
    </w:p>
  </w:endnote>
  <w:endnote w:type="continuationSeparator" w:id="0">
    <w:p w14:paraId="15E029D4" w14:textId="77777777" w:rsidR="00420DCB" w:rsidRDefault="0042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354F4" w14:textId="0DA6B841" w:rsidR="00636B90" w:rsidRPr="00C01F62" w:rsidRDefault="00636B90" w:rsidP="00636B90">
    <w:pPr>
      <w:pStyle w:val="Podnoje"/>
      <w:jc w:val="center"/>
    </w:pPr>
  </w:p>
  <w:p w14:paraId="396EBDDA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46CF5" w14:textId="77777777" w:rsidR="00420DCB" w:rsidRDefault="00420DCB">
      <w:r>
        <w:separator/>
      </w:r>
    </w:p>
  </w:footnote>
  <w:footnote w:type="continuationSeparator" w:id="0">
    <w:p w14:paraId="38E79AFF" w14:textId="77777777" w:rsidR="00420DCB" w:rsidRDefault="00420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355BD"/>
    <w:multiLevelType w:val="hybridMultilevel"/>
    <w:tmpl w:val="15D04396"/>
    <w:lvl w:ilvl="0" w:tplc="91CCAC0A">
      <w:start w:val="1"/>
      <w:numFmt w:val="upperRoman"/>
      <w:lvlText w:val="%1."/>
      <w:lvlJc w:val="left"/>
      <w:pPr>
        <w:ind w:left="1428" w:hanging="720"/>
      </w:pPr>
    </w:lvl>
    <w:lvl w:ilvl="1" w:tplc="918AD54E">
      <w:start w:val="1"/>
      <w:numFmt w:val="lowerLetter"/>
      <w:lvlText w:val="%2."/>
      <w:lvlJc w:val="left"/>
      <w:pPr>
        <w:ind w:left="1788" w:hanging="360"/>
      </w:pPr>
    </w:lvl>
    <w:lvl w:ilvl="2" w:tplc="AD28589C">
      <w:start w:val="1"/>
      <w:numFmt w:val="lowerRoman"/>
      <w:lvlText w:val="%3."/>
      <w:lvlJc w:val="right"/>
      <w:pPr>
        <w:ind w:left="2508" w:hanging="180"/>
      </w:pPr>
    </w:lvl>
    <w:lvl w:ilvl="3" w:tplc="F5BAA9F2">
      <w:start w:val="1"/>
      <w:numFmt w:val="decimal"/>
      <w:lvlText w:val="%4."/>
      <w:lvlJc w:val="left"/>
      <w:pPr>
        <w:ind w:left="3228" w:hanging="360"/>
      </w:pPr>
    </w:lvl>
    <w:lvl w:ilvl="4" w:tplc="19367AFA">
      <w:start w:val="1"/>
      <w:numFmt w:val="lowerLetter"/>
      <w:lvlText w:val="%5."/>
      <w:lvlJc w:val="left"/>
      <w:pPr>
        <w:ind w:left="3948" w:hanging="360"/>
      </w:pPr>
    </w:lvl>
    <w:lvl w:ilvl="5" w:tplc="68A28990">
      <w:start w:val="1"/>
      <w:numFmt w:val="lowerRoman"/>
      <w:lvlText w:val="%6."/>
      <w:lvlJc w:val="right"/>
      <w:pPr>
        <w:ind w:left="4668" w:hanging="180"/>
      </w:pPr>
    </w:lvl>
    <w:lvl w:ilvl="6" w:tplc="BF7EEB4A">
      <w:start w:val="1"/>
      <w:numFmt w:val="decimal"/>
      <w:lvlText w:val="%7."/>
      <w:lvlJc w:val="left"/>
      <w:pPr>
        <w:ind w:left="5388" w:hanging="360"/>
      </w:pPr>
    </w:lvl>
    <w:lvl w:ilvl="7" w:tplc="FD34752A">
      <w:start w:val="1"/>
      <w:numFmt w:val="lowerLetter"/>
      <w:lvlText w:val="%8."/>
      <w:lvlJc w:val="left"/>
      <w:pPr>
        <w:ind w:left="6108" w:hanging="360"/>
      </w:pPr>
    </w:lvl>
    <w:lvl w:ilvl="8" w:tplc="2B68A8F4">
      <w:start w:val="1"/>
      <w:numFmt w:val="lowerRoman"/>
      <w:lvlText w:val="%9."/>
      <w:lvlJc w:val="right"/>
      <w:pPr>
        <w:ind w:left="6828" w:hanging="180"/>
      </w:pPr>
    </w:lvl>
  </w:abstractNum>
  <w:num w:numId="1" w16cid:durableId="1641424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7698D"/>
    <w:rsid w:val="001869BA"/>
    <w:rsid w:val="001B7795"/>
    <w:rsid w:val="001D627E"/>
    <w:rsid w:val="001E01B9"/>
    <w:rsid w:val="001E5EE1"/>
    <w:rsid w:val="001F3335"/>
    <w:rsid w:val="002071B1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01651"/>
    <w:rsid w:val="00420DCB"/>
    <w:rsid w:val="00434B70"/>
    <w:rsid w:val="004466BF"/>
    <w:rsid w:val="00446CED"/>
    <w:rsid w:val="0045196B"/>
    <w:rsid w:val="004F5EAB"/>
    <w:rsid w:val="00513260"/>
    <w:rsid w:val="0051330C"/>
    <w:rsid w:val="005176BD"/>
    <w:rsid w:val="00543AE6"/>
    <w:rsid w:val="005716DE"/>
    <w:rsid w:val="00580686"/>
    <w:rsid w:val="00590216"/>
    <w:rsid w:val="005F2EE0"/>
    <w:rsid w:val="005F7249"/>
    <w:rsid w:val="00611B44"/>
    <w:rsid w:val="0061291E"/>
    <w:rsid w:val="006132B7"/>
    <w:rsid w:val="00635D83"/>
    <w:rsid w:val="00636B90"/>
    <w:rsid w:val="00640486"/>
    <w:rsid w:val="00647CB6"/>
    <w:rsid w:val="00661DCA"/>
    <w:rsid w:val="006712B7"/>
    <w:rsid w:val="00697D8B"/>
    <w:rsid w:val="006C1952"/>
    <w:rsid w:val="00703F43"/>
    <w:rsid w:val="007204B5"/>
    <w:rsid w:val="0072201D"/>
    <w:rsid w:val="00755303"/>
    <w:rsid w:val="00772C92"/>
    <w:rsid w:val="0078495E"/>
    <w:rsid w:val="007F22FD"/>
    <w:rsid w:val="007F3D13"/>
    <w:rsid w:val="007F41AB"/>
    <w:rsid w:val="00802566"/>
    <w:rsid w:val="00835D8A"/>
    <w:rsid w:val="00837D5C"/>
    <w:rsid w:val="00856A74"/>
    <w:rsid w:val="00857B8E"/>
    <w:rsid w:val="00862CC1"/>
    <w:rsid w:val="008770A6"/>
    <w:rsid w:val="008E4B08"/>
    <w:rsid w:val="00901B66"/>
    <w:rsid w:val="0090739C"/>
    <w:rsid w:val="00987945"/>
    <w:rsid w:val="009B6D94"/>
    <w:rsid w:val="009C1144"/>
    <w:rsid w:val="009D4CD1"/>
    <w:rsid w:val="009E3766"/>
    <w:rsid w:val="009F199D"/>
    <w:rsid w:val="00A1543D"/>
    <w:rsid w:val="00A32554"/>
    <w:rsid w:val="00A837C0"/>
    <w:rsid w:val="00AD5620"/>
    <w:rsid w:val="00AE3F9F"/>
    <w:rsid w:val="00AE7275"/>
    <w:rsid w:val="00AF4BAB"/>
    <w:rsid w:val="00B25E9D"/>
    <w:rsid w:val="00B356AC"/>
    <w:rsid w:val="00B375EA"/>
    <w:rsid w:val="00B4739E"/>
    <w:rsid w:val="00B66B7F"/>
    <w:rsid w:val="00B732C3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53D29"/>
    <w:rsid w:val="00D600B3"/>
    <w:rsid w:val="00D64EC8"/>
    <w:rsid w:val="00D911FC"/>
    <w:rsid w:val="00DB4E95"/>
    <w:rsid w:val="00DD1A53"/>
    <w:rsid w:val="00DF3A81"/>
    <w:rsid w:val="00E13394"/>
    <w:rsid w:val="00E3458D"/>
    <w:rsid w:val="00E42F12"/>
    <w:rsid w:val="00E939E8"/>
    <w:rsid w:val="00EB2D18"/>
    <w:rsid w:val="00EC0865"/>
    <w:rsid w:val="00EE1C1A"/>
    <w:rsid w:val="00F076A5"/>
    <w:rsid w:val="00F2224E"/>
    <w:rsid w:val="00F22E62"/>
    <w:rsid w:val="00F35850"/>
    <w:rsid w:val="00F35B5A"/>
    <w:rsid w:val="00F45F2B"/>
    <w:rsid w:val="00F5523D"/>
    <w:rsid w:val="00F659D4"/>
    <w:rsid w:val="00FA1DD6"/>
    <w:rsid w:val="00FB5644"/>
    <w:rsid w:val="00FD4E28"/>
    <w:rsid w:val="00FF31BA"/>
    <w:rsid w:val="00FF4B11"/>
    <w:rsid w:val="00FF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F7784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styleId="Hiperveza">
    <w:name w:val="Hyperlink"/>
    <w:basedOn w:val="Zadanifontodlomka"/>
    <w:rsid w:val="001869B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rsid w:val="001869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privnic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22</cp:revision>
  <cp:lastPrinted>2025-10-17T10:08:00Z</cp:lastPrinted>
  <dcterms:created xsi:type="dcterms:W3CDTF">2025-10-09T08:57:00Z</dcterms:created>
  <dcterms:modified xsi:type="dcterms:W3CDTF">2025-10-17T10:47:00Z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